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276B" w14:textId="10D958F1" w:rsidR="00A53D3A" w:rsidRPr="00A53D3A" w:rsidRDefault="00A53D3A" w:rsidP="00A53D3A">
      <w:pPr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 w:rsidRPr="00A53D3A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Дополнения и изменения в Устав</w:t>
      </w:r>
    </w:p>
    <w:p w14:paraId="554C5307" w14:textId="3DF3609C" w:rsidR="00A53D3A" w:rsidRPr="00A53D3A" w:rsidRDefault="00A53D3A" w:rsidP="00A53D3A">
      <w:pPr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 w:rsidRPr="00A53D3A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Региональной общественной организации</w:t>
      </w:r>
    </w:p>
    <w:p w14:paraId="1422FB12" w14:textId="6C1A09B5" w:rsidR="00A53D3A" w:rsidRPr="00A53D3A" w:rsidRDefault="00A53D3A" w:rsidP="00A53D3A">
      <w:pPr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</w:pPr>
      <w:r w:rsidRPr="00A53D3A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>«Федерация легкой атлетики г. Москвы»</w:t>
      </w:r>
    </w:p>
    <w:p w14:paraId="345E80F5" w14:textId="77777777" w:rsidR="00A53D3A" w:rsidRDefault="00A53D3A" w:rsidP="00A53D3A">
      <w:pPr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</w:p>
    <w:p w14:paraId="7FFA181A" w14:textId="1E29A8BC" w:rsidR="00A53D3A" w:rsidRDefault="00A53D3A" w:rsidP="00A53D3A">
      <w:pPr>
        <w:rPr>
          <w:rFonts w:ascii="Times New Roman" w:hAnsi="Times New Roman"/>
          <w:color w:val="000000"/>
          <w:spacing w:val="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Пункт 1.3. изложить в следующей редакции:«Федерация признает принципы, цели и задачи олимпийского движения и осуществляет свою деятельность в тесном взаимодействии с органом исполнительной власти города Москвы в области физической культуры м спорта, Всероссийской федерацией легкой атлетики и другими государственными и общественными организациями».</w:t>
      </w:r>
    </w:p>
    <w:p w14:paraId="387BAC2F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B8961F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Внести следующие изменения в пункт 1.4.:</w:t>
      </w:r>
    </w:p>
    <w:p w14:paraId="608000D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исключить словосочетание: «подлежащую регистрации в установленном порядке»;</w:t>
      </w:r>
    </w:p>
    <w:p w14:paraId="29AE311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добавить: «Символика (логотип) Федерации представляет собой </w:t>
      </w:r>
      <w:proofErr w:type="spellStart"/>
      <w:r>
        <w:rPr>
          <w:rFonts w:ascii="Times New Roman" w:hAnsi="Times New Roman"/>
          <w:sz w:val="28"/>
          <w:szCs w:val="28"/>
        </w:rPr>
        <w:t>круг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вписанной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фигуркой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бегуна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звездой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верхней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сверху-слева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«ФЕДЕРАЦИЯ ЛЁГКОЙ АТЛЕТИКИ Г. МОСКВЫ» и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фигурой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аббревиатуры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ФЛАМ </w:t>
      </w:r>
    </w:p>
    <w:p w14:paraId="1A9D5303" w14:textId="77777777" w:rsidR="00A53D3A" w:rsidRDefault="00A53D3A" w:rsidP="00A53D3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окрашен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цвет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RGB: 153 0 0, в </w:t>
      </w:r>
      <w:proofErr w:type="spellStart"/>
      <w:r>
        <w:rPr>
          <w:rFonts w:ascii="Times New Roman" w:hAnsi="Times New Roman"/>
          <w:sz w:val="28"/>
          <w:szCs w:val="28"/>
        </w:rPr>
        <w:t>системе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CMYK: 25 100 100 25. </w:t>
      </w:r>
    </w:p>
    <w:p w14:paraId="20865AE8" w14:textId="77777777" w:rsidR="00A53D3A" w:rsidRDefault="00A53D3A" w:rsidP="00B04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верхней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расположена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пятиконечная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1/6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диаметра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Пересечение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лучей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Поверх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остроконечную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обводку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толщины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обводкой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самом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широком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лучей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достигает</w:t>
      </w:r>
      <w:proofErr w:type="spellEnd"/>
      <w:r>
        <w:rPr>
          <w:rFonts w:ascii="Times New Roman" w:hAnsi="Times New Roman"/>
          <w:sz w:val="28"/>
          <w:szCs w:val="28"/>
        </w:rPr>
        <w:t xml:space="preserve"> 2/7 </w:t>
      </w:r>
      <w:proofErr w:type="spellStart"/>
      <w:r>
        <w:rPr>
          <w:rFonts w:ascii="Times New Roman" w:hAnsi="Times New Roman"/>
          <w:sz w:val="28"/>
          <w:szCs w:val="28"/>
        </w:rPr>
        <w:t>диаметра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Внутри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вдоль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расстоянии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двух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половиной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шрифта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располагается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«ФЕДЕРАЦИЯ ЛЁГКОЙ АТЛЕТИКИ Г. МОСКВЫ» </w:t>
      </w:r>
      <w:proofErr w:type="spellStart"/>
      <w:r>
        <w:rPr>
          <w:rFonts w:ascii="Times New Roman" w:hAnsi="Times New Roman"/>
          <w:sz w:val="28"/>
          <w:szCs w:val="28"/>
        </w:rPr>
        <w:t>заглавными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буквами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пространстве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фигуры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звезды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D5A2E53" w14:textId="77777777" w:rsidR="00A53D3A" w:rsidRDefault="00A53D3A" w:rsidP="00B04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начертании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гарнитура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Gotham Pro. </w:t>
      </w:r>
      <w:proofErr w:type="spellStart"/>
      <w:r>
        <w:rPr>
          <w:rFonts w:ascii="Times New Roman" w:hAnsi="Times New Roman"/>
          <w:sz w:val="28"/>
          <w:szCs w:val="28"/>
        </w:rPr>
        <w:t>Внизу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фигурой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находится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аббревиатура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«ФЛАМ» (</w:t>
      </w:r>
      <w:proofErr w:type="spellStart"/>
      <w:r>
        <w:rPr>
          <w:rFonts w:ascii="Times New Roman" w:hAnsi="Times New Roman"/>
          <w:sz w:val="28"/>
          <w:szCs w:val="28"/>
        </w:rPr>
        <w:t>сокращение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Федерация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лёгкой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атлетики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Москвы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  <w:proofErr w:type="spellStart"/>
      <w:r>
        <w:rPr>
          <w:rFonts w:ascii="Times New Roman" w:hAnsi="Times New Roman"/>
          <w:sz w:val="28"/>
          <w:szCs w:val="28"/>
        </w:rPr>
        <w:t>Надпись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«ФЛАМ» </w:t>
      </w:r>
      <w:proofErr w:type="spellStart"/>
      <w:r>
        <w:rPr>
          <w:rFonts w:ascii="Times New Roman" w:hAnsi="Times New Roman"/>
          <w:sz w:val="28"/>
          <w:szCs w:val="28"/>
        </w:rPr>
        <w:t>смещена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буква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 xml:space="preserve">Л» в </w:t>
      </w:r>
      <w:proofErr w:type="spellStart"/>
      <w:r>
        <w:rPr>
          <w:rFonts w:ascii="Times New Roman" w:hAnsi="Times New Roman"/>
          <w:sz w:val="28"/>
          <w:szCs w:val="28"/>
        </w:rPr>
        <w:t>начертании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букв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гарнитура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Gotham Pro. </w:t>
      </w:r>
    </w:p>
    <w:p w14:paraId="67B02142" w14:textId="77777777" w:rsidR="00A53D3A" w:rsidRDefault="00A53D3A" w:rsidP="00B048F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Фигура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контурный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лёгкая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атлетика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  <w:proofErr w:type="spellStart"/>
      <w:r>
        <w:rPr>
          <w:rFonts w:ascii="Times New Roman" w:hAnsi="Times New Roman"/>
          <w:sz w:val="28"/>
          <w:szCs w:val="28"/>
        </w:rPr>
        <w:t>Фигура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спортсмена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ногой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выходит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пределы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разделяя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половины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продлены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линией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окружности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AF8CB86" w14:textId="77777777" w:rsidR="00A53D3A" w:rsidRDefault="00A53D3A" w:rsidP="00A53D3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Логотип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изображается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цветах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белый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чёрно-белых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цветах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5A4B8C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B50C5A9" w14:textId="77777777" w:rsidR="00A53D3A" w:rsidRDefault="00A53D3A" w:rsidP="00A53D3A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Пункт 2.2. изложить в следующей редакции:</w:t>
      </w:r>
    </w:p>
    <w:p w14:paraId="64BBE6C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«Федерация осуществляет один или несколько видов деятельности, не запрещенных законодательством Российской Федерации 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соответствующих целям деятельности Федерации, которые предусмотрены ее Уставом.</w:t>
      </w:r>
    </w:p>
    <w:p w14:paraId="1790EF8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Отдельные виды деятельности осуществляются Федерацией на основании специальных разрешений (лицензий), перечень которых определяется законом.</w:t>
      </w:r>
    </w:p>
    <w:p w14:paraId="2E40FCD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Федерация осуществляет предпринимательскую и иную приносящую доход деятельность лишь постольку, поскольку это служит достижению целей, ради которых она создана, и соответствует указанным целям, – оказание спортивных, физкультурных и оздоровительных услуг». </w:t>
      </w:r>
    </w:p>
    <w:p w14:paraId="0E305079" w14:textId="77777777" w:rsidR="00A53D3A" w:rsidRDefault="00A53D3A" w:rsidP="00A53D3A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14:paraId="6E8BE44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Пункт 3.10.  изложить в следующей редакции: </w:t>
      </w:r>
    </w:p>
    <w:p w14:paraId="07C286F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«Решения конференции принимаются простым большинством голосов открытым или тайным голосованием. Решения вопросов исключительной компетенции конференции Федерации принимаются большинством не менее 2/3 голосов присутствующих делегатов».</w:t>
      </w:r>
    </w:p>
    <w:p w14:paraId="4CBF6FB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72E9B98" w14:textId="3CCE2441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Пункт 3.11 изложить в следующей редакции:</w:t>
      </w:r>
    </w:p>
    <w:p w14:paraId="021412AE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«Конференция:</w:t>
      </w:r>
    </w:p>
    <w:p w14:paraId="571D455F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заслушивает и утверждает отчет президиума Федерации и контрольно-ревизионной комиссии;</w:t>
      </w:r>
    </w:p>
    <w:p w14:paraId="18FB3525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обсуждает итоги подготовки и участия членов Федерации в Олимпийских играх, Чемпионатах и Кубках Мира, Европы и других международных соревнованиях, Чемпионатах и первенствах Российской Федерации, других всероссийских соревнованиях;</w:t>
      </w:r>
    </w:p>
    <w:p w14:paraId="78327892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утверждение делегата на ежегодную Конференцию ВФЛА; </w:t>
      </w:r>
    </w:p>
    <w:p w14:paraId="434878B8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выдвижение кандидатов на пост президента, членов Президиума, членов Ревизионной комиссии и в другие рабочие органы ВФЛА.</w:t>
      </w:r>
    </w:p>
    <w:p w14:paraId="4E4BF21A" w14:textId="77777777" w:rsidR="00A53D3A" w:rsidRDefault="00A53D3A" w:rsidP="00A53D3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Выборы председателя, заместителей председателя, ответственного секретаря, членов президиума, контрольно-ревизионной комиссии проводятся открытым или тайным голосованием. В случае выдвижения двух или более кандидатов, избранным считается тот, кто набрал более 50% голосов от числа зарегистрированных делегатов».</w:t>
      </w:r>
    </w:p>
    <w:p w14:paraId="52939F5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453D86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Добавить пункт 3.12:</w:t>
      </w:r>
    </w:p>
    <w:p w14:paraId="1FA158BC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«К исключительной компетенции конференции Федерации относится6:</w:t>
      </w:r>
    </w:p>
    <w:p w14:paraId="0BD5E710" w14:textId="77777777" w:rsidR="00A53D3A" w:rsidRDefault="00A53D3A" w:rsidP="00A53D3A">
      <w:pPr>
        <w:tabs>
          <w:tab w:val="decimal" w:pos="648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определение приоритетных направлений деятельности Федерации;</w:t>
      </w:r>
    </w:p>
    <w:p w14:paraId="280DFE39" w14:textId="77777777" w:rsidR="00A53D3A" w:rsidRDefault="00A53D3A" w:rsidP="00A53D3A">
      <w:pPr>
        <w:tabs>
          <w:tab w:val="decimal" w:pos="648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определение принципов формирования и использования имущества Федерации; </w:t>
      </w:r>
    </w:p>
    <w:p w14:paraId="3BDE8708" w14:textId="77777777" w:rsidR="00A53D3A" w:rsidRDefault="00A53D3A" w:rsidP="00A53D3A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 утверждение Устава Федерации, внесение изменений и дополнений в Устав Федерации;</w:t>
      </w:r>
    </w:p>
    <w:p w14:paraId="62EF0BD4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избирание председателя Федерации, его заместителей, ответственного секретаря, членов президиума, членов контрольно-ревизионную комиссию и досрочное прекращение их полномочий;</w:t>
      </w:r>
    </w:p>
    <w:p w14:paraId="07A5C0A0" w14:textId="77777777" w:rsidR="00A53D3A" w:rsidRDefault="00A53D3A" w:rsidP="00A53D3A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образование органов Федерации и досрочное прекращение их полномочий.</w:t>
      </w:r>
    </w:p>
    <w:p w14:paraId="7CDB7038" w14:textId="77777777" w:rsidR="00A53D3A" w:rsidRDefault="00A53D3A" w:rsidP="00A53D3A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определение порядка приема в состав членов Федерации                                   и исключения из состава ее членов, за исключением случаев, если такой порядок определен федеральными законами;</w:t>
      </w:r>
    </w:p>
    <w:p w14:paraId="096D1A18" w14:textId="77777777" w:rsidR="00A53D3A" w:rsidRDefault="00A53D3A" w:rsidP="00A53D3A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-утверждение годового отчета и бухгалтерской (финансовой) отчетности;</w:t>
      </w:r>
    </w:p>
    <w:p w14:paraId="398EC709" w14:textId="77777777" w:rsidR="00A53D3A" w:rsidRDefault="00A53D3A" w:rsidP="00A53D3A">
      <w:pPr>
        <w:tabs>
          <w:tab w:val="decimal" w:pos="648"/>
          <w:tab w:val="decimal" w:pos="792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принятие решения о размере и порядке уплаты членских и иных имущественных взносов членами Федерации;</w:t>
      </w:r>
    </w:p>
    <w:p w14:paraId="35768694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принятие решений по созданию Федерацией других юридических лиц, об участии Федерации в других юридических лицах, о создании филиалов и об открытии представительств Федерации;</w:t>
      </w:r>
    </w:p>
    <w:p w14:paraId="1F159B3B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принятия решений о реорганизации и ликвидации Федерации (за исключением фонда), о назначение ликвидационной комиссии (ликвидатора) и об утверждении ликвидационного баланса;</w:t>
      </w:r>
    </w:p>
    <w:p w14:paraId="1AF0FA8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утверждение аудиторской организации или индивидуального аудитора Федерации;</w:t>
      </w:r>
    </w:p>
    <w:p w14:paraId="29C6F910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другие вопросы, если это установлено федеральными законами</w:t>
      </w:r>
    </w:p>
    <w:p w14:paraId="514D984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Вопросы, отнесенные к исключительной компетенции конференции не могут быть переданы для решения другим органам Федерации».</w:t>
      </w:r>
    </w:p>
    <w:p w14:paraId="28D6CD5B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14:paraId="5390EA6F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Добавить пункт 3.13:</w:t>
      </w:r>
    </w:p>
    <w:p w14:paraId="797E7E03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«Решение конференции Федерации может быть принято путем заочного голосования (опросным путем) по всем вопросам, кроме вопросов, отнесенных к исключительной компетенции конференции.</w:t>
      </w:r>
    </w:p>
    <w:p w14:paraId="04B5233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Заочное голосование может быть проведено путем обмена документами посредством почтовой, телеграфной, телефонной, электронной или иной связи, которая обеспечивает аутентичность передаваемых и принимаемых сообщений и их документальное подтверждение».  </w:t>
      </w:r>
    </w:p>
    <w:p w14:paraId="3413CA1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63BE203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Добавить пункт 3.14:</w:t>
      </w:r>
    </w:p>
    <w:p w14:paraId="725A863F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«Порядок проведения заочного голосования:</w:t>
      </w:r>
    </w:p>
    <w:p w14:paraId="15DD1427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обязательное предварительное информирования делегатов конференции о повестке дня с возможностью внесения в нее дополнительных вопросов;</w:t>
      </w:r>
    </w:p>
    <w:p w14:paraId="5D5AD9FB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 обязательное предварительное ознакомление делегатов конференции с информационными материалами, с возможностью внесения замечаний и поправок;</w:t>
      </w:r>
    </w:p>
    <w:p w14:paraId="01696CC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обязательное предварительное информирование делегатов конференции о сроке окончания голосования».</w:t>
      </w:r>
    </w:p>
    <w:p w14:paraId="447E7B56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34E6DC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Изложить 4-й абзац пункта 4.1 в следующей редакции:</w:t>
      </w:r>
    </w:p>
    <w:p w14:paraId="32D75BCB" w14:textId="77777777" w:rsidR="00A53D3A" w:rsidRDefault="00A53D3A" w:rsidP="00A53D3A">
      <w:pPr>
        <w:ind w:left="1" w:firstLine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«- определяет направление использования средств Федерации;»</w:t>
      </w:r>
    </w:p>
    <w:p w14:paraId="0AE93A10" w14:textId="77777777" w:rsidR="00A53D3A" w:rsidRDefault="00A53D3A" w:rsidP="00A53D3A">
      <w:pPr>
        <w:ind w:left="1" w:firstLine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0653DF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Исключить из пункта 5.1. следующее словосочетание: «и зарубежными станами».</w:t>
      </w:r>
    </w:p>
    <w:p w14:paraId="3706475A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6EC2AC1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Исключить из пункта 8.2. следующее словосочетание: «так и за рубежом».</w:t>
      </w:r>
    </w:p>
    <w:p w14:paraId="2D30E689" w14:textId="77777777" w:rsidR="00A53D3A" w:rsidRDefault="00A53D3A" w:rsidP="00A53D3A">
      <w:pPr>
        <w:ind w:left="1" w:firstLine="1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808E6FE" w14:textId="64BAAF88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Изложить 8.4. в следующей редакции: «Почетными членами Федерации могут быть спортсмены, тренеры, ученые, журналисты, общественные деятели, другие специалисты и ветераны легкой атлетики, российские, внесшие значительный вклад в развитие легкоатлетического спорта в Москве».</w:t>
      </w:r>
    </w:p>
    <w:p w14:paraId="18927438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58148EF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Пункт 8.5. Устава изложить в следующей редакции: «Членами Федерации являются граждане России, признающие настоящий Устав, активно участвующие в осуществлении задач Федерации, достигшие 18-летнего возраста».</w:t>
      </w:r>
    </w:p>
    <w:p w14:paraId="0BD7C25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F46F19F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Изложить пункт 9.1. в следующей редакции: </w:t>
      </w:r>
    </w:p>
    <w:p w14:paraId="0FB04A30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«Члены Федерации имеют право:</w:t>
      </w:r>
    </w:p>
    <w:p w14:paraId="791ADCCA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участвовать в управлении делами Федерации за исключением случая, предусмотренного пунктом 2 статьей 84 Гражданского кодекса Российской Федерации;</w:t>
      </w:r>
    </w:p>
    <w:p w14:paraId="16952AEB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- в случаях и в порядке, которые предусмотрены законом и Уставом Федерации, получать информацию о деятельности Федерации и знакомиться с ее бухгалтерской и иной документацией;</w:t>
      </w:r>
    </w:p>
    <w:p w14:paraId="739C44D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обжаловать решения органов Федерации, влекущих гражданско-правовые последствия, в случаях и порядке, которые предусмотрены законом;</w:t>
      </w:r>
    </w:p>
    <w:p w14:paraId="4D09291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требуя, действуя от имени Федерации, возмещения причиненных Федерации убытков;</w:t>
      </w:r>
    </w:p>
    <w:p w14:paraId="737B5569" w14:textId="77777777" w:rsidR="00A53D3A" w:rsidRDefault="00A53D3A" w:rsidP="00A53D3A">
      <w:pPr>
        <w:jc w:val="both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оспаривать, действуя от имени Федерации, совершенные ею сделки по основаниям, предусмотренным статьей 174 Гражданского кодекса РФ,</w:t>
      </w: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 xml:space="preserve"> или законами о корпорациях отдельных организационно-правовых форм, и требовать применения последствий их недействительности, а также применения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последствий недействительности ничтожных сделок Федерации;</w:t>
      </w:r>
    </w:p>
    <w:p w14:paraId="5D88A477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избирать и быть избранными в выборные органы Федерации;</w:t>
      </w:r>
    </w:p>
    <w:p w14:paraId="5E1A44DE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вносить на рассмотрение руководящих органов Федерации вопросы, касающиеся деятельности Федерации;</w:t>
      </w:r>
    </w:p>
    <w:p w14:paraId="30D0D81C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 участвовать в обсуждении и принятии решений по вопросам работы Федерации, ее органов; </w:t>
      </w:r>
    </w:p>
    <w:p w14:paraId="56FF6D6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имеют право выхода из Федерации.</w:t>
      </w:r>
    </w:p>
    <w:p w14:paraId="20141FD2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Члены Федерации могут иметь и другие права, предусмотренные законом или учредительным документом Федерации».</w:t>
      </w:r>
    </w:p>
    <w:p w14:paraId="36BF8A6D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D2E38B5" w14:textId="68D0069D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Изложить пункт 9.2. в следующей редакции: «Члены Федерации обязаны:</w:t>
      </w:r>
    </w:p>
    <w:p w14:paraId="2142720A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i/>
          <w:iCs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участвовать в образовании имущества Федерации в необходимом размере в порядке, способом и в сроки, которые предусмотрены законом или Уставом Федерации;</w:t>
      </w:r>
    </w:p>
    <w:p w14:paraId="0D1DADE5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- не разглашать конфиденциальную информацию о деятельности Федерации;</w:t>
      </w:r>
    </w:p>
    <w:p w14:paraId="46A4EFE0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- участвовать в принятии решений Федерации, без которых Федерация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40933B5E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lastRenderedPageBreak/>
        <w:t>- не совершать действия, заведомо направленные на причинение вреда Федерации;</w:t>
      </w:r>
    </w:p>
    <w:p w14:paraId="6B595A90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- не совершать действия (бездействие), которые существенно затрудняют или делают невозможным достижение целей, ради которых создана Федерация;</w:t>
      </w:r>
    </w:p>
    <w:p w14:paraId="5DF44936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активно участвовать в решении задач, стоящих перед Федерацией;</w:t>
      </w:r>
    </w:p>
    <w:p w14:paraId="7FA9830A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своими практическими действиями способствовать повышению престижа Федерации и препятствовать нанесению ей ущерба;</w:t>
      </w:r>
    </w:p>
    <w:p w14:paraId="25152273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выполнять положения настоящего Устава;</w:t>
      </w:r>
    </w:p>
    <w:p w14:paraId="36D76D85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представлять Федерации необходимую ей информацию для ее функционирования о своей деятельности;</w:t>
      </w:r>
    </w:p>
    <w:p w14:paraId="019155B2" w14:textId="77777777" w:rsidR="00A53D3A" w:rsidRDefault="00A53D3A" w:rsidP="00A53D3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осуществлять практическое выполнение решений и постановлений руководящих органов Федерации.</w:t>
      </w:r>
    </w:p>
    <w:p w14:paraId="3F9140FE" w14:textId="77777777" w:rsidR="00A53D3A" w:rsidRDefault="00A53D3A" w:rsidP="00A53D3A">
      <w:pPr>
        <w:shd w:val="clear" w:color="auto" w:fill="FFFFFF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Члены Федерации могут нести и другие обязанности, предусмотренные законом или учредительным документом Федерации».</w:t>
      </w:r>
    </w:p>
    <w:p w14:paraId="42771403" w14:textId="77777777" w:rsidR="00A53D3A" w:rsidRDefault="00A53D3A" w:rsidP="00A53D3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D477DD2" w14:textId="77777777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Добавить в п. 11.1 «Уставом Федерации не предусматривается обязательное участие членов Федерации в образовании имущества Федерации». </w:t>
      </w:r>
    </w:p>
    <w:p w14:paraId="6AB2CD1C" w14:textId="77777777" w:rsidR="00A53D3A" w:rsidRDefault="00A53D3A" w:rsidP="00A53D3A">
      <w:pPr>
        <w:ind w:right="7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87393B2" w14:textId="77777777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Изложить последний абзац пункта 11.2. в следующей редакции:</w:t>
      </w:r>
    </w:p>
    <w:p w14:paraId="34F5FC6A" w14:textId="77777777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«- пожертвования предприятий, организаций, отдельных граждан, доходы от предпринимательской, прочие поступления, не запрещенные действующим законодательством».</w:t>
      </w:r>
    </w:p>
    <w:p w14:paraId="5BE145CC" w14:textId="77777777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C3F9466" w14:textId="0F9AAE1F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Изложить пункт 11.4. в следующей редакции:</w:t>
      </w:r>
    </w:p>
    <w:p w14:paraId="5E2CFF78" w14:textId="77777777" w:rsidR="00A53D3A" w:rsidRDefault="00A53D3A" w:rsidP="00A53D3A">
      <w:pPr>
        <w:ind w:right="7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«Члены Федерации не несут имущественные и финансовые обязательства перед Федерацией.  Имущество Федерации, в том числе после ликвидации, включая финансовые средства, направляется исключительно на уставные цели Федерации и не подлежит распределению между ее членами».</w:t>
      </w:r>
    </w:p>
    <w:p w14:paraId="7778E9ED" w14:textId="77777777" w:rsidR="0078362C" w:rsidRDefault="0078362C"/>
    <w:sectPr w:rsidR="0078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75"/>
    <w:rsid w:val="006C5119"/>
    <w:rsid w:val="0078362C"/>
    <w:rsid w:val="009C3588"/>
    <w:rsid w:val="00A53D3A"/>
    <w:rsid w:val="00B048F3"/>
    <w:rsid w:val="00B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D29E"/>
  <w15:chartTrackingRefBased/>
  <w15:docId w15:val="{39255211-A84C-4920-AD7F-512CD05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3A"/>
    <w:pPr>
      <w:spacing w:after="0" w:line="240" w:lineRule="auto"/>
    </w:pPr>
    <w:rPr>
      <w:rFonts w:ascii="Calibri" w:eastAsia="MS Mincho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Курбатов</dc:creator>
  <cp:keywords/>
  <dc:description/>
  <cp:lastModifiedBy>Олег Курбатов</cp:lastModifiedBy>
  <cp:revision>5</cp:revision>
  <dcterms:created xsi:type="dcterms:W3CDTF">2024-03-16T18:17:00Z</dcterms:created>
  <dcterms:modified xsi:type="dcterms:W3CDTF">2024-03-18T09:08:00Z</dcterms:modified>
</cp:coreProperties>
</file>